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6C8CF">
      <w:pPr>
        <w:pStyle w:val="6"/>
        <w:spacing w:line="276" w:lineRule="auto"/>
        <w:ind w:firstLine="709"/>
        <w:rPr>
          <w:szCs w:val="28"/>
          <w:lang w:val="en-US"/>
        </w:rPr>
      </w:pPr>
      <w:r>
        <w:rPr>
          <w:szCs w:val="28"/>
          <w:lang w:val="kk-KZ"/>
        </w:rPr>
        <w:t>Тендер өткізу тәсілімен фармацевтикалық қызметтерді сатып алуды жүргізу туралы хабарландыру</w:t>
      </w:r>
    </w:p>
    <w:p w14:paraId="22E27056">
      <w:pPr>
        <w:pStyle w:val="6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«Солтүстік Қазақстан облысы әкімдігінің денсаулық сақтау басқармасы» КММ тендерлік тәсілмен фармацевтикалық қызметтерді сатып алу өткізілетіндігі туралы хабарлайды.</w:t>
      </w:r>
    </w:p>
    <w:p w14:paraId="63FC6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қызметтердің атауы, дәрілік заттардың халықаралық патенттелмеген атауы, сатып алынатынтауардың көлемі және оларды жеткізу жағдайлары бойынша сатып алу үшін бөлінген сома, егжей-тегжейлі сипаттама тендер құжаттамада көрсетілген.</w:t>
      </w:r>
    </w:p>
    <w:p w14:paraId="6481A0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мерзімі: 2024 жыл бойы Тапсырыс берушінің өтінім бойынша.</w:t>
      </w:r>
    </w:p>
    <w:p w14:paraId="5C04C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Солтүстік Қазақстан облысы, Петропавл қаласы, «Солтүстік Қазақстан облысы әкімдігінің денсаулық сақтау басқармасы» КММ.</w:t>
      </w:r>
    </w:p>
    <w:p w14:paraId="3D7AA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бекітілген.</w:t>
      </w:r>
    </w:p>
    <w:p w14:paraId="260120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құжаттамаларының пакетiн 2024 жылғы </w:t>
      </w:r>
      <w:r>
        <w:rPr>
          <w:rFonts w:hint="default" w:ascii="Times New Roman" w:hAnsi="Times New Roman" w:cs="Times New Roman"/>
          <w:sz w:val="28"/>
          <w:szCs w:val="28"/>
          <w:lang w:val="ru-RU" w:eastAsia="ko-KR"/>
        </w:rPr>
        <w:t>24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kk-KZ" w:eastAsia="ko-KR"/>
        </w:rPr>
        <w:t>қазан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11-00-ге дейiнгі мерзімде мына мекенжайдан: Солтүстік Қазақстан облысы,Петропавл қаласы, Театральная көшесі, 56а, № 16 кабинетте жергілікті уақытпен сағат 9.00-ден 18.30-ға дейiн, </w:t>
      </w:r>
      <w:r>
        <w:fldChar w:fldCharType="begin"/>
      </w:r>
      <w:r>
        <w:instrText xml:space="preserve"> HYPERLINK "mailto:zdrav@sqo.gov.kz"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  <w:lang w:val="kk-KZ"/>
        </w:rPr>
        <w:t>zdrav@sqo.gov.kz</w:t>
      </w:r>
      <w:r>
        <w:rPr>
          <w:rStyle w:val="4"/>
          <w:rFonts w:ascii="Times New Roman" w:hAnsi="Times New Roman" w:cs="Times New Roman"/>
          <w:sz w:val="28"/>
          <w:szCs w:val="28"/>
          <w:lang w:val="kk-KZ"/>
        </w:rPr>
        <w:fldChar w:fldCharType="end"/>
      </w:r>
      <w:r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электронды поштасы немесе </w:t>
      </w:r>
      <w:r>
        <w:rPr>
          <w:rFonts w:ascii="Times New Roman" w:hAnsi="Times New Roman" w:cs="Times New Roman"/>
          <w:sz w:val="28"/>
          <w:szCs w:val="28"/>
          <w:lang w:val="kk-KZ"/>
        </w:rPr>
        <w:t>тапсырыс берушінің интернет ресурсынан zdrav.sqo.gov.kz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Тендерлік өтiнiмдердi тапсырудың соңғы мерзiмi 2024 жылғы </w:t>
      </w:r>
      <w:r>
        <w:rPr>
          <w:rFonts w:hint="default" w:ascii="Times New Roman" w:hAnsi="Times New Roman" w:cs="Times New Roman"/>
          <w:sz w:val="28"/>
          <w:szCs w:val="28"/>
          <w:lang w:val="kk-KZ" w:eastAsia="ko-KR"/>
        </w:rPr>
        <w:t>28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қазан жергiлiктi уақытпен сағат 10.00-ге дейiн.</w:t>
      </w:r>
    </w:p>
    <w:p w14:paraId="65A3AB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Тендерлік өтiнiмдер бар конверттер 2024 жылғы </w:t>
      </w:r>
      <w:r>
        <w:rPr>
          <w:rFonts w:hint="default" w:ascii="Times New Roman" w:hAnsi="Times New Roman" w:cs="Times New Roman"/>
          <w:sz w:val="28"/>
          <w:szCs w:val="28"/>
          <w:lang w:val="kk-KZ" w:eastAsia="ko-KR"/>
        </w:rPr>
        <w:t>28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қазан жергiлiктi уақытпен сағат 11.00-де келесі мекенжай бойынша ашылады: Солтүстік Қазақстан облысы, Петропавл қаласы, Театральная көшесі, 56 а,  отырыстар залы мекенжайы бойынша ашылады.</w:t>
      </w:r>
    </w:p>
    <w:p w14:paraId="52F82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Ықтимал өнім берушілер тендерлік өтінімдер бар конверттердің ашылуына қатыса алады.</w:t>
      </w:r>
    </w:p>
    <w:p w14:paraId="14AF30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Қосымша ақпарат пен анықтаманы 8 (715-2) 52-51-65 телефоны арқылы алуға болады.</w:t>
      </w:r>
    </w:p>
    <w:p w14:paraId="300F2D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FB9EA2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о проведении </w:t>
      </w:r>
    </w:p>
    <w:p w14:paraId="4F805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 «Управление  здравоохранения акимата Северо-Казахстанской  области» объявляет о проведении закупа способом  тендера фармацевтических услуг.  </w:t>
      </w:r>
    </w:p>
    <w:p w14:paraId="2677E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закупаемых фармацевтических  услуг, международных непатентованных наименований закупаемых товаров, об объеме закупа, месте поставок, суммах, выделенных  для закупа по каждому лоту указаны в тендерной документации.</w:t>
      </w:r>
    </w:p>
    <w:p w14:paraId="60F5E8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и условия поставки: в течение 20</w:t>
      </w: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по заявке Заказчика.</w:t>
      </w:r>
    </w:p>
    <w:p w14:paraId="54E0E2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поставки: Северо-Казахстанская область, г.Петропавловск, КГУ «Управление здравоохранения акимата Северо-Казахстанской области».</w:t>
      </w:r>
    </w:p>
    <w:p w14:paraId="5267AF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тендеру допускаются все потенциальные  поставщики, отвечающие квалификационным требованиям, указанным в пункте 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Правил 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Приказ</w:t>
      </w:r>
      <w:r>
        <w:rPr>
          <w:rFonts w:ascii="Times New Roman" w:hAnsi="Times New Roman" w:cs="Times New Roman"/>
          <w:sz w:val="28"/>
          <w:szCs w:val="28"/>
          <w:lang w:val="kk-KZ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110.</w:t>
      </w:r>
    </w:p>
    <w:p w14:paraId="6ED1F8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11 часов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октября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г.Петропавловск, ул.Театральная, 56а, каб. №16 с 9 часов 00 минут по 18 часов 30 минут местного времени или посредством электронной почты по адресу </w:t>
      </w:r>
      <w:r>
        <w:fldChar w:fldCharType="begin"/>
      </w:r>
      <w:r>
        <w:instrText xml:space="preserve"> HYPERLINK "mailto:zdrav@sqo.kz"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  <w:lang w:val="en-US"/>
        </w:rPr>
        <w:t>zdrav</w:t>
      </w:r>
      <w:r>
        <w:rPr>
          <w:rStyle w:val="4"/>
          <w:rFonts w:ascii="Times New Roman" w:hAnsi="Times New Roman" w:cs="Times New Roman"/>
          <w:sz w:val="28"/>
          <w:szCs w:val="28"/>
        </w:rPr>
        <w:t>@</w:t>
      </w:r>
      <w:r>
        <w:rPr>
          <w:rStyle w:val="4"/>
          <w:rFonts w:ascii="Times New Roman" w:hAnsi="Times New Roman" w:cs="Times New Roman"/>
          <w:sz w:val="28"/>
          <w:szCs w:val="28"/>
          <w:lang w:val="en-US"/>
        </w:rPr>
        <w:t>sqo</w:t>
      </w:r>
      <w:r>
        <w:rPr>
          <w:rStyle w:val="4"/>
          <w:rFonts w:ascii="Times New Roman" w:hAnsi="Times New Roman" w:cs="Times New Roman"/>
          <w:sz w:val="28"/>
          <w:szCs w:val="28"/>
        </w:rPr>
        <w:t>.</w:t>
      </w:r>
      <w:r>
        <w:rPr>
          <w:rStyle w:val="4"/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Style w:val="4"/>
          <w:rFonts w:ascii="Times New Roman" w:hAnsi="Times New Roman" w:cs="Times New Roman"/>
          <w:sz w:val="28"/>
          <w:szCs w:val="28"/>
        </w:rPr>
        <w:t>.</w:t>
      </w:r>
      <w:r>
        <w:rPr>
          <w:rStyle w:val="4"/>
          <w:rFonts w:ascii="Times New Roman" w:hAnsi="Times New Roman" w:cs="Times New Roman"/>
          <w:sz w:val="28"/>
          <w:szCs w:val="28"/>
          <w:lang w:val="en-US"/>
        </w:rPr>
        <w:t>kz</w:t>
      </w:r>
      <w:r>
        <w:rPr>
          <w:rStyle w:val="4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>
        <w:rPr>
          <w:rFonts w:ascii="Times New Roman" w:hAnsi="Times New Roman" w:cs="Times New Roman"/>
          <w:sz w:val="28"/>
          <w:szCs w:val="28"/>
          <w:lang w:val="en-US"/>
        </w:rPr>
        <w:t>zdrav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sqo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kz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30F9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Окончательный срок предоставления тендерных заявок до 10 часов местного времени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Конверты с тендерными заявками будут вскрываться в 11 часов местного времени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зал заседаний.</w:t>
      </w:r>
    </w:p>
    <w:p w14:paraId="6B6415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79A819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 (7152) 52-51-65.</w:t>
      </w:r>
    </w:p>
    <w:sectPr>
      <w:pgSz w:w="11906" w:h="16838"/>
      <w:pgMar w:top="567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1F732C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9554C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35178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0EF7"/>
    <w:rsid w:val="00DB1FBC"/>
    <w:rsid w:val="00DC3DC1"/>
    <w:rsid w:val="00DC6DE8"/>
    <w:rsid w:val="00DD19AD"/>
    <w:rsid w:val="00DD42B2"/>
    <w:rsid w:val="00DE236D"/>
    <w:rsid w:val="00DE2D78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  <w:rsid w:val="1E2C2021"/>
    <w:rsid w:val="3A595B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</w:rPr>
  </w:style>
  <w:style w:type="paragraph" w:styleId="5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"/>
    <w:basedOn w:val="1"/>
    <w:link w:val="7"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28"/>
      <w:szCs w:val="20"/>
      <w:lang w:eastAsia="ko-KR"/>
    </w:rPr>
  </w:style>
  <w:style w:type="character" w:customStyle="1" w:styleId="7">
    <w:name w:val="Основной текст Знак"/>
    <w:basedOn w:val="2"/>
    <w:link w:val="6"/>
    <w:qFormat/>
    <w:uiPriority w:val="0"/>
    <w:rPr>
      <w:rFonts w:ascii="Times New Roman" w:hAnsi="Times New Roman" w:eastAsia="Times New Roman" w:cs="Times New Roman"/>
      <w:b/>
      <w:sz w:val="28"/>
      <w:szCs w:val="20"/>
      <w:lang w:eastAsia="ko-KR"/>
    </w:r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УЗ СКО</Company>
  <Pages>2</Pages>
  <Words>670</Words>
  <Characters>3820</Characters>
  <Lines>31</Lines>
  <Paragraphs>8</Paragraphs>
  <TotalTime>4</TotalTime>
  <ScaleCrop>false</ScaleCrop>
  <LinksUpToDate>false</LinksUpToDate>
  <CharactersWithSpaces>4482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2013-06-28T10:56:00Z</dcterms:created>
  <dc:creator>Мичюдас</dc:creator>
  <cp:lastModifiedBy>Shcherbakova MA</cp:lastModifiedBy>
  <cp:lastPrinted>2024-03-14T05:05:00Z</cp:lastPrinted>
  <dcterms:modified xsi:type="dcterms:W3CDTF">2024-10-07T13:36:41Z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1B9894F4CFE24F229235AD30DD82A0B6_12</vt:lpwstr>
  </property>
</Properties>
</file>